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DA7" w:rsidRPr="00992DA7" w:rsidRDefault="00992DA7" w:rsidP="00992DA7">
      <w:pPr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Предлози и</w:t>
      </w:r>
      <w:r w:rsidRPr="00992DA7">
        <w:rPr>
          <w:b/>
          <w:sz w:val="22"/>
          <w:szCs w:val="22"/>
        </w:rPr>
        <w:t>з извештаја Повереника за 2009.</w:t>
      </w:r>
    </w:p>
    <w:p w:rsidR="00992DA7" w:rsidRPr="00992DA7" w:rsidRDefault="00992DA7" w:rsidP="00992DA7">
      <w:pPr>
        <w:ind w:firstLine="360"/>
        <w:jc w:val="both"/>
        <w:rPr>
          <w:sz w:val="22"/>
          <w:szCs w:val="22"/>
          <w:lang w:val="sr-Latn-CS"/>
        </w:rPr>
      </w:pPr>
    </w:p>
    <w:p w:rsidR="00992DA7" w:rsidRPr="00992DA7" w:rsidRDefault="00992DA7" w:rsidP="00992DA7">
      <w:pPr>
        <w:ind w:firstLine="360"/>
        <w:jc w:val="both"/>
        <w:rPr>
          <w:sz w:val="22"/>
          <w:szCs w:val="22"/>
        </w:rPr>
      </w:pPr>
      <w:r w:rsidRPr="00992DA7">
        <w:rPr>
          <w:sz w:val="22"/>
          <w:szCs w:val="22"/>
        </w:rPr>
        <w:t>Стога Повереник предлаже Народној скупштини да, имајући у виду н</w:t>
      </w:r>
      <w:r w:rsidRPr="00992DA7">
        <w:rPr>
          <w:sz w:val="22"/>
          <w:szCs w:val="22"/>
          <w:lang w:val="ru-RU"/>
        </w:rPr>
        <w:t xml:space="preserve">апред изнето, </w:t>
      </w:r>
      <w:r w:rsidRPr="00992DA7">
        <w:rPr>
          <w:sz w:val="22"/>
          <w:szCs w:val="22"/>
        </w:rPr>
        <w:t xml:space="preserve"> размотри и прихвати следеће препоруке и у складу са Законом о народној скупштини, предузме потребне мере за њихову реализацију и то:</w:t>
      </w:r>
    </w:p>
    <w:p w:rsidR="00992DA7" w:rsidRPr="00992DA7" w:rsidRDefault="00992DA7" w:rsidP="00992DA7">
      <w:pPr>
        <w:ind w:firstLine="360"/>
        <w:jc w:val="both"/>
        <w:rPr>
          <w:sz w:val="22"/>
          <w:szCs w:val="22"/>
        </w:rPr>
      </w:pPr>
    </w:p>
    <w:p w:rsidR="00992DA7" w:rsidRPr="00992DA7" w:rsidRDefault="00992DA7" w:rsidP="00992DA7">
      <w:pPr>
        <w:numPr>
          <w:ilvl w:val="0"/>
          <w:numId w:val="1"/>
        </w:numPr>
        <w:jc w:val="both"/>
        <w:rPr>
          <w:sz w:val="22"/>
          <w:szCs w:val="22"/>
        </w:rPr>
      </w:pPr>
      <w:r w:rsidRPr="00992DA7">
        <w:rPr>
          <w:sz w:val="22"/>
          <w:szCs w:val="22"/>
        </w:rPr>
        <w:t>Да надлежно Министарство за државну управу и локалну самоуправу обезбеди вршење свеобухватног надзора над применом ЗСПИЈЗ и примена санкција, тј.одговарајућа прекршајна одговорност, у складу са Законом о изменама и допунама ЗСПИЈЗ од 16.12.2009.г.;</w:t>
      </w:r>
    </w:p>
    <w:p w:rsidR="00992DA7" w:rsidRPr="00992DA7" w:rsidRDefault="00992DA7" w:rsidP="00992DA7">
      <w:pPr>
        <w:numPr>
          <w:ilvl w:val="0"/>
          <w:numId w:val="1"/>
        </w:numPr>
        <w:jc w:val="both"/>
        <w:rPr>
          <w:sz w:val="22"/>
          <w:szCs w:val="22"/>
        </w:rPr>
      </w:pPr>
      <w:r w:rsidRPr="00992DA7">
        <w:rPr>
          <w:sz w:val="22"/>
          <w:szCs w:val="22"/>
        </w:rPr>
        <w:t>Да Влада Србије без одлагања, регулише начин остваривања и почне да извршава своју обавезу да у случају потребе, обезбеђује извршење решења Повереника, у складу са чл.28.ст.3. ЗСПИЈЗ;</w:t>
      </w:r>
    </w:p>
    <w:p w:rsidR="00992DA7" w:rsidRPr="00992DA7" w:rsidRDefault="00992DA7" w:rsidP="00992DA7">
      <w:pPr>
        <w:numPr>
          <w:ilvl w:val="0"/>
          <w:numId w:val="1"/>
        </w:numPr>
        <w:jc w:val="both"/>
        <w:rPr>
          <w:sz w:val="22"/>
          <w:szCs w:val="22"/>
        </w:rPr>
      </w:pPr>
      <w:r w:rsidRPr="00992DA7">
        <w:rPr>
          <w:sz w:val="22"/>
          <w:szCs w:val="22"/>
        </w:rPr>
        <w:t>Да Влада Србије, кроз спровођење Стратегије о реформи државне управе</w:t>
      </w:r>
      <w:r w:rsidRPr="00992DA7">
        <w:rPr>
          <w:sz w:val="22"/>
          <w:szCs w:val="22"/>
          <w:lang w:val="ru-RU"/>
        </w:rPr>
        <w:t xml:space="preserve"> и </w:t>
      </w:r>
      <w:r w:rsidRPr="00992DA7">
        <w:rPr>
          <w:sz w:val="22"/>
          <w:szCs w:val="22"/>
        </w:rPr>
        <w:t xml:space="preserve"> Стратегије развоја електронске управе у Републици Србији</w:t>
      </w:r>
      <w:r w:rsidRPr="00992DA7">
        <w:rPr>
          <w:sz w:val="22"/>
          <w:szCs w:val="22"/>
          <w:lang w:val="ru-RU"/>
        </w:rPr>
        <w:t>,</w:t>
      </w:r>
      <w:r w:rsidRPr="00992DA7">
        <w:rPr>
          <w:sz w:val="22"/>
          <w:szCs w:val="22"/>
        </w:rPr>
        <w:t xml:space="preserve"> обезбеди квалитетније информисање јавности о раду органа извршне власти, објављивањем свих релевантних информација и докумената о раду власти у информаторима о раду, на Интернету, на проактивној основи, и без посебних захтева јавности;</w:t>
      </w:r>
    </w:p>
    <w:p w:rsidR="00992DA7" w:rsidRPr="00992DA7" w:rsidRDefault="00992DA7" w:rsidP="00992DA7">
      <w:pPr>
        <w:numPr>
          <w:ilvl w:val="0"/>
          <w:numId w:val="1"/>
        </w:numPr>
        <w:jc w:val="both"/>
        <w:rPr>
          <w:sz w:val="22"/>
          <w:szCs w:val="22"/>
        </w:rPr>
      </w:pPr>
      <w:r w:rsidRPr="00992DA7">
        <w:rPr>
          <w:sz w:val="22"/>
          <w:szCs w:val="22"/>
        </w:rPr>
        <w:t>Да Влада Србије, односно њене стручне службе, у најкраћем року обезбеди услове неопходне за спровођење Закона о заштити података о личности и то:</w:t>
      </w:r>
    </w:p>
    <w:p w:rsidR="00992DA7" w:rsidRPr="00992DA7" w:rsidRDefault="00992DA7" w:rsidP="00992DA7">
      <w:pPr>
        <w:jc w:val="both"/>
        <w:rPr>
          <w:sz w:val="22"/>
          <w:szCs w:val="22"/>
        </w:rPr>
      </w:pPr>
    </w:p>
    <w:p w:rsidR="00992DA7" w:rsidRPr="00992DA7" w:rsidRDefault="00992DA7" w:rsidP="00992DA7">
      <w:pPr>
        <w:jc w:val="both"/>
        <w:rPr>
          <w:sz w:val="22"/>
          <w:szCs w:val="22"/>
        </w:rPr>
      </w:pPr>
    </w:p>
    <w:p w:rsidR="00992DA7" w:rsidRPr="00992DA7" w:rsidRDefault="00992DA7" w:rsidP="00992DA7">
      <w:pPr>
        <w:numPr>
          <w:ilvl w:val="1"/>
          <w:numId w:val="1"/>
        </w:numPr>
        <w:jc w:val="both"/>
        <w:rPr>
          <w:sz w:val="22"/>
          <w:szCs w:val="22"/>
        </w:rPr>
      </w:pPr>
      <w:r w:rsidRPr="00992DA7">
        <w:rPr>
          <w:sz w:val="22"/>
          <w:szCs w:val="22"/>
        </w:rPr>
        <w:t xml:space="preserve">Усвоји Стратегију Републике Србије о заштити података о личности,  према Предлогу стратегије упућеном од стране Повереника, у септембру 2009.г, </w:t>
      </w:r>
    </w:p>
    <w:p w:rsidR="00992DA7" w:rsidRPr="00992DA7" w:rsidRDefault="00992DA7" w:rsidP="00992DA7">
      <w:pPr>
        <w:numPr>
          <w:ilvl w:val="1"/>
          <w:numId w:val="1"/>
        </w:numPr>
        <w:jc w:val="both"/>
        <w:rPr>
          <w:sz w:val="22"/>
          <w:szCs w:val="22"/>
        </w:rPr>
      </w:pPr>
      <w:r w:rsidRPr="00992DA7">
        <w:rPr>
          <w:sz w:val="22"/>
          <w:szCs w:val="22"/>
        </w:rPr>
        <w:t>Донесе подзаконски акт о мерама заштите и начину архивирања нарочито осетљивих података, у складу са чланом 16. ст. 5. ЗЗПЛ, за чије доношење је истекао законски рок 04.05.2009.г.</w:t>
      </w:r>
    </w:p>
    <w:p w:rsidR="00992DA7" w:rsidRPr="00992DA7" w:rsidRDefault="00992DA7" w:rsidP="00992DA7">
      <w:pPr>
        <w:numPr>
          <w:ilvl w:val="1"/>
          <w:numId w:val="1"/>
        </w:numPr>
        <w:jc w:val="both"/>
        <w:rPr>
          <w:sz w:val="22"/>
          <w:szCs w:val="22"/>
        </w:rPr>
      </w:pPr>
      <w:r w:rsidRPr="00992DA7">
        <w:rPr>
          <w:sz w:val="22"/>
          <w:szCs w:val="22"/>
        </w:rPr>
        <w:t>Обезбеди коначно решење простора за рад Повереника који омогућује спровођење одобреног Кадровског плана за 2010.г. и пријем потребног броја извршилаца;</w:t>
      </w:r>
    </w:p>
    <w:p w:rsidR="00992DA7" w:rsidRPr="00992DA7" w:rsidRDefault="00992DA7" w:rsidP="00992DA7">
      <w:pPr>
        <w:jc w:val="both"/>
        <w:rPr>
          <w:sz w:val="22"/>
          <w:szCs w:val="22"/>
        </w:rPr>
      </w:pPr>
    </w:p>
    <w:p w:rsidR="00992DA7" w:rsidRPr="00992DA7" w:rsidRDefault="00992DA7" w:rsidP="00992DA7">
      <w:pPr>
        <w:numPr>
          <w:ilvl w:val="0"/>
          <w:numId w:val="1"/>
        </w:numPr>
        <w:jc w:val="both"/>
        <w:rPr>
          <w:sz w:val="22"/>
          <w:szCs w:val="22"/>
        </w:rPr>
      </w:pPr>
      <w:r w:rsidRPr="00992DA7">
        <w:rPr>
          <w:sz w:val="22"/>
          <w:szCs w:val="22"/>
        </w:rPr>
        <w:t>Да Влада Србије посебним закључком обавеже надлежна министарства, Републички секретаријат за законодавство и Канцеларију за европске интеграције да се приликом припреме прописа, обезбеди доследна примена ЗСПИЈЗ и ЗЗПЛ, тј. усаглашавање одредаба које регулишу јавност рада органа и доступност информација, као и одредаба о обради података о личности, са овим законима и одговарајућим уставним одредбама;</w:t>
      </w:r>
    </w:p>
    <w:p w:rsidR="00992DA7" w:rsidRPr="00992DA7" w:rsidRDefault="00992DA7" w:rsidP="00992DA7">
      <w:pPr>
        <w:ind w:left="360"/>
        <w:jc w:val="both"/>
        <w:rPr>
          <w:sz w:val="22"/>
          <w:szCs w:val="22"/>
        </w:rPr>
      </w:pPr>
      <w:r w:rsidRPr="00992DA7">
        <w:rPr>
          <w:sz w:val="22"/>
          <w:szCs w:val="22"/>
        </w:rPr>
        <w:t xml:space="preserve"> </w:t>
      </w:r>
    </w:p>
    <w:p w:rsidR="00992DA7" w:rsidRPr="00992DA7" w:rsidRDefault="00992DA7" w:rsidP="00992DA7">
      <w:pPr>
        <w:numPr>
          <w:ilvl w:val="0"/>
          <w:numId w:val="1"/>
        </w:numPr>
        <w:jc w:val="both"/>
        <w:rPr>
          <w:sz w:val="22"/>
          <w:szCs w:val="22"/>
        </w:rPr>
      </w:pPr>
      <w:r w:rsidRPr="00992DA7">
        <w:rPr>
          <w:sz w:val="22"/>
          <w:szCs w:val="22"/>
        </w:rPr>
        <w:t xml:space="preserve">Да надлежни одбори Народне скупштине, првенствено Законодавни одбор и Одбор за европске интеграције, приликом давања мишљења на законске предлоге, већу пажњу посвете очувању конзистентности правног система и примени европских стандарда у области слободног приступа информацијама и заштите података о личности.   </w:t>
      </w:r>
    </w:p>
    <w:p w:rsidR="00992DA7" w:rsidRPr="00992DA7" w:rsidRDefault="00992DA7" w:rsidP="00992DA7">
      <w:pPr>
        <w:jc w:val="both"/>
        <w:rPr>
          <w:sz w:val="22"/>
          <w:szCs w:val="22"/>
        </w:rPr>
      </w:pPr>
    </w:p>
    <w:p w:rsidR="00992DA7" w:rsidRPr="00992DA7" w:rsidRDefault="00992DA7" w:rsidP="00992DA7">
      <w:pPr>
        <w:ind w:firstLine="720"/>
        <w:jc w:val="both"/>
        <w:rPr>
          <w:sz w:val="22"/>
          <w:szCs w:val="22"/>
        </w:rPr>
      </w:pPr>
      <w:r w:rsidRPr="00992DA7">
        <w:rPr>
          <w:sz w:val="22"/>
          <w:szCs w:val="22"/>
        </w:rPr>
        <w:t>Усвајање и спровођење предложених мера би отклониле главне препреке и обезбедиле потребне услове за квалитетнију примену закона из надлежности Повереника.</w:t>
      </w:r>
    </w:p>
    <w:p w:rsidR="00992DA7" w:rsidRPr="00992DA7" w:rsidRDefault="00992DA7" w:rsidP="00992DA7">
      <w:pPr>
        <w:ind w:firstLine="720"/>
        <w:jc w:val="both"/>
        <w:rPr>
          <w:sz w:val="22"/>
          <w:szCs w:val="22"/>
        </w:rPr>
      </w:pPr>
    </w:p>
    <w:p w:rsidR="00992DA7" w:rsidRPr="00992DA7" w:rsidRDefault="00992DA7">
      <w:pPr>
        <w:rPr>
          <w:sz w:val="22"/>
          <w:szCs w:val="22"/>
        </w:rPr>
      </w:pPr>
    </w:p>
    <w:sectPr w:rsidR="00992DA7" w:rsidRPr="00992DA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E73D1"/>
    <w:multiLevelType w:val="hybridMultilevel"/>
    <w:tmpl w:val="35489472"/>
    <w:lvl w:ilvl="0" w:tplc="38A20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992DA7"/>
    <w:rsid w:val="00953A90"/>
    <w:rsid w:val="00992DA7"/>
    <w:rsid w:val="00C6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2DA7"/>
    <w:rPr>
      <w:sz w:val="24"/>
      <w:szCs w:val="24"/>
      <w:lang w:val="sr-Cyrl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CharCharChar">
    <w:name w:val=" Char Char Char Char"/>
    <w:basedOn w:val="Normal"/>
    <w:rsid w:val="00992DA7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Предлози из извештаја Повереника за 2009</vt:lpstr>
    </vt:vector>
  </TitlesOfParts>
  <Company>T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Предлози из извештаја Повереника за 2009</dc:title>
  <dc:subject/>
  <dc:creator>Nemanja</dc:creator>
  <cp:keywords/>
  <dc:description/>
  <cp:lastModifiedBy>x4</cp:lastModifiedBy>
  <cp:revision>2</cp:revision>
  <dcterms:created xsi:type="dcterms:W3CDTF">2012-02-02T14:55:00Z</dcterms:created>
  <dcterms:modified xsi:type="dcterms:W3CDTF">2012-02-02T14:55:00Z</dcterms:modified>
</cp:coreProperties>
</file>